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46714A">
        <w:tc>
          <w:tcPr>
            <w:tcW w:w="9016" w:type="dxa"/>
            <w:shd w:val="clear" w:color="auto" w:fill="EEECE1" w:themeFill="background2"/>
          </w:tcPr>
          <w:p w14:paraId="39CF5A2E" w14:textId="2875840F" w:rsidR="0046714A" w:rsidRPr="00875AC2" w:rsidRDefault="0046714A" w:rsidP="0046714A">
            <w:pPr>
              <w:rPr>
                <w:rFonts w:asciiTheme="minorHAnsi" w:hAnsiTheme="minorHAnsi" w:cstheme="minorHAnsi"/>
                <w:b/>
              </w:rPr>
            </w:pPr>
            <w:r w:rsidRPr="00875AC2">
              <w:rPr>
                <w:rFonts w:asciiTheme="minorHAnsi" w:hAnsiTheme="minorHAnsi" w:cstheme="minorHAnsi"/>
                <w:b/>
              </w:rPr>
              <w:t>Subject: Personal Development</w:t>
            </w:r>
            <w:r w:rsidR="00875AC2" w:rsidRPr="00875AC2">
              <w:rPr>
                <w:rFonts w:asciiTheme="minorHAnsi" w:hAnsiTheme="minorHAnsi" w:cstheme="minorHAnsi"/>
                <w:b/>
              </w:rPr>
              <w:t xml:space="preserve">:       </w:t>
            </w:r>
            <w:r w:rsidR="009B3F92">
              <w:rPr>
                <w:rFonts w:asciiTheme="minorHAnsi" w:hAnsiTheme="minorHAnsi" w:cstheme="minorHAnsi"/>
                <w:b/>
              </w:rPr>
              <w:t xml:space="preserve">  Dreams &amp; Goals     </w:t>
            </w:r>
            <w:r w:rsidRPr="00875AC2">
              <w:rPr>
                <w:rFonts w:asciiTheme="minorHAnsi" w:hAnsiTheme="minorHAnsi" w:cstheme="minorHAnsi"/>
                <w:b/>
              </w:rPr>
              <w:t xml:space="preserve">   </w:t>
            </w:r>
            <w:r w:rsidR="00875AC2" w:rsidRPr="00875AC2">
              <w:rPr>
                <w:rFonts w:asciiTheme="minorHAnsi" w:hAnsiTheme="minorHAnsi" w:cstheme="minorHAnsi"/>
                <w:b/>
              </w:rPr>
              <w:t xml:space="preserve">          </w:t>
            </w:r>
            <w:r w:rsidR="00944EBE">
              <w:rPr>
                <w:rFonts w:asciiTheme="minorHAnsi" w:hAnsiTheme="minorHAnsi" w:cstheme="minorHAnsi"/>
                <w:b/>
              </w:rPr>
              <w:t xml:space="preserve"> Year </w:t>
            </w:r>
            <w:proofErr w:type="gramStart"/>
            <w:r w:rsidR="00944EBE">
              <w:rPr>
                <w:rFonts w:asciiTheme="minorHAnsi" w:hAnsiTheme="minorHAnsi" w:cstheme="minorHAnsi"/>
                <w:b/>
              </w:rPr>
              <w:t>A :</w:t>
            </w:r>
            <w:proofErr w:type="gramEnd"/>
            <w:r w:rsidR="00944EBE">
              <w:rPr>
                <w:rFonts w:asciiTheme="minorHAnsi" w:hAnsiTheme="minorHAnsi" w:cstheme="minorHAnsi"/>
                <w:b/>
              </w:rPr>
              <w:t xml:space="preserve"> Phase 2</w:t>
            </w:r>
          </w:p>
          <w:p w14:paraId="4FAE4F06" w14:textId="53CC5FBC" w:rsidR="0046714A" w:rsidRPr="00875AC2" w:rsidRDefault="0046714A" w:rsidP="0046714A">
            <w:pPr>
              <w:rPr>
                <w:rFonts w:asciiTheme="minorHAnsi" w:hAnsiTheme="minorHAnsi" w:cstheme="minorHAnsi"/>
                <w:i/>
                <w:sz w:val="20"/>
                <w:szCs w:val="20"/>
              </w:rPr>
            </w:pPr>
            <w:r w:rsidRPr="00875AC2">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875AC2">
              <w:rPr>
                <w:rFonts w:asciiTheme="minorHAnsi" w:hAnsiTheme="minorHAnsi" w:cstheme="minorHAnsi"/>
                <w:i/>
                <w:sz w:val="20"/>
                <w:szCs w:val="20"/>
              </w:rPr>
              <w:t>TP</w:t>
            </w:r>
            <w:r w:rsidRPr="00875AC2">
              <w:rPr>
                <w:rFonts w:asciiTheme="minorHAnsi" w:hAnsiTheme="minorHAnsi" w:cstheme="minorHAnsi"/>
                <w:i/>
                <w:sz w:val="20"/>
                <w:szCs w:val="20"/>
              </w:rPr>
              <w:t>’s whilst revisiting in outline previously taught objectives.</w:t>
            </w:r>
            <w:r w:rsidR="00875AC2">
              <w:rPr>
                <w:rFonts w:asciiTheme="minorHAnsi" w:hAnsiTheme="minorHAnsi" w:cstheme="minorHAnsi"/>
                <w:i/>
                <w:sz w:val="20"/>
                <w:szCs w:val="20"/>
              </w:rPr>
              <w:t xml:space="preserve"> </w:t>
            </w:r>
            <w:r w:rsidRPr="00875AC2">
              <w:rPr>
                <w:rFonts w:asciiTheme="minorHAnsi" w:hAnsiTheme="minorHAnsi" w:cstheme="minorHAnsi"/>
                <w:i/>
                <w:sz w:val="20"/>
                <w:szCs w:val="20"/>
              </w:rPr>
              <w:t>For the purpose of this M</w:t>
            </w:r>
            <w:r w:rsidR="00875AC2">
              <w:rPr>
                <w:rFonts w:asciiTheme="minorHAnsi" w:hAnsiTheme="minorHAnsi" w:cstheme="minorHAnsi"/>
                <w:i/>
                <w:sz w:val="20"/>
                <w:szCs w:val="20"/>
              </w:rPr>
              <w:t>TP</w:t>
            </w:r>
            <w:r w:rsidRPr="00875AC2">
              <w:rPr>
                <w:rFonts w:asciiTheme="minorHAnsi" w:hAnsiTheme="minorHAnsi" w:cstheme="minorHAnsi"/>
                <w:i/>
                <w:sz w:val="20"/>
                <w:szCs w:val="20"/>
              </w:rPr>
              <w:t xml:space="preserve"> we are emphasising the following objectives that pupils should be taught;</w:t>
            </w:r>
          </w:p>
          <w:p w14:paraId="2A344CF4" w14:textId="77777777" w:rsidR="0046714A" w:rsidRDefault="0046714A" w:rsidP="00875AC2">
            <w:pPr>
              <w:rPr>
                <w:rFonts w:asciiTheme="minorHAnsi" w:hAnsiTheme="minorHAnsi" w:cstheme="minorHAnsi"/>
                <w:b/>
              </w:rPr>
            </w:pPr>
            <w:r>
              <w:rPr>
                <w:rFonts w:asciiTheme="minorHAnsi" w:hAnsiTheme="minorHAnsi" w:cstheme="minorHAnsi"/>
                <w:b/>
              </w:rPr>
              <w:t>RSHE Statutory Guidance</w:t>
            </w:r>
          </w:p>
          <w:p w14:paraId="624E3F42" w14:textId="53F112B2" w:rsidR="0046714A" w:rsidRDefault="0046714A" w:rsidP="00875AC2">
            <w:pPr>
              <w:spacing w:line="256" w:lineRule="auto"/>
              <w:rPr>
                <w:rFonts w:asciiTheme="minorHAnsi" w:hAnsiTheme="minorHAnsi" w:cstheme="minorHAnsi"/>
              </w:rPr>
            </w:pPr>
            <w:r>
              <w:rPr>
                <w:rFonts w:asciiTheme="minorHAnsi" w:hAnsiTheme="minorHAnsi" w:cstheme="minorHAnsi"/>
              </w:rPr>
              <w:t xml:space="preserve">Respectful </w:t>
            </w:r>
            <w:r w:rsidR="00875AC2">
              <w:rPr>
                <w:rFonts w:asciiTheme="minorHAnsi" w:hAnsiTheme="minorHAnsi" w:cstheme="minorHAnsi"/>
              </w:rPr>
              <w:t>R</w:t>
            </w:r>
            <w:r>
              <w:rPr>
                <w:rFonts w:asciiTheme="minorHAnsi" w:hAnsiTheme="minorHAnsi" w:cstheme="minorHAnsi"/>
              </w:rPr>
              <w:t>elationships 3</w:t>
            </w:r>
            <w:proofErr w:type="gramStart"/>
            <w:r>
              <w:rPr>
                <w:rFonts w:asciiTheme="minorHAnsi" w:hAnsiTheme="minorHAnsi" w:cstheme="minorHAnsi"/>
              </w:rPr>
              <w:t>c,e</w:t>
            </w:r>
            <w:proofErr w:type="gramEnd"/>
            <w:r>
              <w:rPr>
                <w:rFonts w:asciiTheme="minorHAnsi" w:hAnsiTheme="minorHAnsi" w:cstheme="minorHAnsi"/>
              </w:rPr>
              <w:t>,g,h</w:t>
            </w:r>
          </w:p>
          <w:p w14:paraId="48F911E1" w14:textId="77777777" w:rsidR="0046714A" w:rsidRDefault="0046714A" w:rsidP="00875AC2">
            <w:pPr>
              <w:spacing w:line="256" w:lineRule="auto"/>
              <w:rPr>
                <w:rFonts w:asciiTheme="minorHAnsi" w:hAnsiTheme="minorHAnsi" w:cstheme="minorHAnsi"/>
              </w:rPr>
            </w:pPr>
            <w:r>
              <w:rPr>
                <w:rFonts w:asciiTheme="minorHAnsi" w:hAnsiTheme="minorHAnsi" w:cstheme="minorHAnsi"/>
              </w:rPr>
              <w:t>Being Safe 5</w:t>
            </w:r>
            <w:proofErr w:type="gramStart"/>
            <w:r>
              <w:rPr>
                <w:rFonts w:asciiTheme="minorHAnsi" w:hAnsiTheme="minorHAnsi" w:cstheme="minorHAnsi"/>
              </w:rPr>
              <w:t>a,g</w:t>
            </w:r>
            <w:proofErr w:type="gramEnd"/>
            <w:r>
              <w:rPr>
                <w:rFonts w:asciiTheme="minorHAnsi" w:hAnsiTheme="minorHAnsi" w:cstheme="minorHAnsi"/>
              </w:rPr>
              <w:t>-h</w:t>
            </w:r>
          </w:p>
          <w:p w14:paraId="162FC912" w14:textId="27B18DDF" w:rsidR="0046714A" w:rsidRDefault="0046714A" w:rsidP="00875AC2">
            <w:pPr>
              <w:spacing w:line="256" w:lineRule="auto"/>
              <w:rPr>
                <w:rFonts w:asciiTheme="minorHAnsi" w:hAnsiTheme="minorHAnsi" w:cstheme="minorHAnsi"/>
              </w:rPr>
            </w:pPr>
            <w:r>
              <w:rPr>
                <w:rFonts w:asciiTheme="minorHAnsi" w:hAnsiTheme="minorHAnsi" w:cstheme="minorHAnsi"/>
              </w:rPr>
              <w:t>Mental Well-</w:t>
            </w:r>
            <w:r w:rsidR="00875AC2">
              <w:rPr>
                <w:rFonts w:asciiTheme="minorHAnsi" w:hAnsiTheme="minorHAnsi" w:cstheme="minorHAnsi"/>
              </w:rPr>
              <w:t>B</w:t>
            </w:r>
            <w:r>
              <w:rPr>
                <w:rFonts w:asciiTheme="minorHAnsi" w:hAnsiTheme="minorHAnsi" w:cstheme="minorHAnsi"/>
              </w:rPr>
              <w:t>eing 6b-d</w:t>
            </w:r>
          </w:p>
          <w:p w14:paraId="0F723930" w14:textId="2D42FB7E" w:rsidR="0046714A" w:rsidRDefault="0046714A" w:rsidP="00875AC2">
            <w:pPr>
              <w:spacing w:line="256" w:lineRule="auto"/>
              <w:rPr>
                <w:rFonts w:asciiTheme="minorHAnsi" w:hAnsiTheme="minorHAnsi" w:cstheme="minorHAnsi"/>
                <w:b/>
              </w:rPr>
            </w:pPr>
            <w:r>
              <w:rPr>
                <w:rFonts w:asciiTheme="minorHAnsi" w:hAnsiTheme="minorHAnsi" w:cstheme="minorHAnsi"/>
                <w:b/>
              </w:rPr>
              <w:t>Non Statutory Guidance Citizenship KS2</w:t>
            </w:r>
          </w:p>
          <w:p w14:paraId="2C08AAEC" w14:textId="4B9BF865" w:rsidR="0046714A" w:rsidRDefault="0046714A" w:rsidP="00875AC2">
            <w:pPr>
              <w:spacing w:line="256" w:lineRule="auto"/>
              <w:rPr>
                <w:rFonts w:asciiTheme="minorHAnsi" w:hAnsiTheme="minorHAnsi" w:cstheme="minorHAnsi"/>
              </w:rPr>
            </w:pPr>
            <w:r>
              <w:rPr>
                <w:rFonts w:asciiTheme="minorHAnsi" w:hAnsiTheme="minorHAnsi" w:cstheme="minorHAnsi"/>
              </w:rPr>
              <w:t>Developing confidence and responsibility and making the most of their abilities 1a-</w:t>
            </w:r>
            <w:proofErr w:type="gramStart"/>
            <w:r>
              <w:rPr>
                <w:rFonts w:asciiTheme="minorHAnsi" w:hAnsiTheme="minorHAnsi" w:cstheme="minorHAnsi"/>
              </w:rPr>
              <w:t>c,e</w:t>
            </w:r>
            <w:proofErr w:type="gramEnd"/>
            <w:r>
              <w:rPr>
                <w:rFonts w:asciiTheme="minorHAnsi" w:hAnsiTheme="minorHAnsi" w:cstheme="minorHAnsi"/>
              </w:rPr>
              <w:t>-f</w:t>
            </w:r>
          </w:p>
          <w:p w14:paraId="6391FA52" w14:textId="6C2A0436" w:rsidR="0046714A" w:rsidRDefault="0046714A" w:rsidP="00875AC2">
            <w:pPr>
              <w:spacing w:line="256" w:lineRule="auto"/>
              <w:rPr>
                <w:rFonts w:asciiTheme="minorHAnsi" w:hAnsiTheme="minorHAnsi" w:cstheme="minorHAnsi"/>
              </w:rPr>
            </w:pPr>
            <w:r>
              <w:rPr>
                <w:rFonts w:asciiTheme="minorHAnsi" w:hAnsiTheme="minorHAnsi" w:cstheme="minorHAnsi"/>
              </w:rPr>
              <w:t>Preparing to play an active role as citizens 2a-</w:t>
            </w:r>
            <w:proofErr w:type="gramStart"/>
            <w:r>
              <w:rPr>
                <w:rFonts w:asciiTheme="minorHAnsi" w:hAnsiTheme="minorHAnsi" w:cstheme="minorHAnsi"/>
              </w:rPr>
              <w:t>b,e</w:t>
            </w:r>
            <w:proofErr w:type="gramEnd"/>
            <w:r>
              <w:rPr>
                <w:rFonts w:asciiTheme="minorHAnsi" w:hAnsiTheme="minorHAnsi" w:cstheme="minorHAnsi"/>
              </w:rPr>
              <w:t>,j</w:t>
            </w:r>
          </w:p>
          <w:p w14:paraId="2B202B33" w14:textId="07C1722E" w:rsidR="0046714A" w:rsidRDefault="0046714A" w:rsidP="00875AC2">
            <w:pPr>
              <w:spacing w:line="256" w:lineRule="auto"/>
              <w:rPr>
                <w:rFonts w:asciiTheme="minorHAnsi" w:hAnsiTheme="minorHAnsi" w:cstheme="minorHAnsi"/>
              </w:rPr>
            </w:pPr>
            <w:r>
              <w:rPr>
                <w:rFonts w:asciiTheme="minorHAnsi" w:hAnsiTheme="minorHAnsi" w:cstheme="minorHAnsi"/>
              </w:rPr>
              <w:t>Developing good relationships and respecting the difference between people 4e</w:t>
            </w:r>
          </w:p>
          <w:p w14:paraId="6C174871" w14:textId="4A6153B4" w:rsidR="0091617F" w:rsidRPr="00EC08F6" w:rsidRDefault="0046714A" w:rsidP="00875AC2">
            <w:pPr>
              <w:rPr>
                <w:rFonts w:asciiTheme="minorHAnsi" w:hAnsiTheme="minorHAnsi" w:cstheme="minorHAnsi"/>
              </w:rPr>
            </w:pPr>
            <w:r>
              <w:rPr>
                <w:rFonts w:asciiTheme="minorHAnsi" w:hAnsiTheme="minorHAnsi" w:cstheme="minorHAnsi"/>
              </w:rPr>
              <w:t xml:space="preserve">Broader </w:t>
            </w:r>
            <w:r w:rsidR="00875AC2">
              <w:rPr>
                <w:rFonts w:asciiTheme="minorHAnsi" w:hAnsiTheme="minorHAnsi" w:cstheme="minorHAnsi"/>
              </w:rPr>
              <w:t>o</w:t>
            </w:r>
            <w:r>
              <w:rPr>
                <w:rFonts w:asciiTheme="minorHAnsi" w:hAnsiTheme="minorHAnsi" w:cstheme="minorHAnsi"/>
              </w:rPr>
              <w:t>pportunities  5a-h</w:t>
            </w:r>
          </w:p>
        </w:tc>
      </w:tr>
      <w:tr w:rsidR="001D1013" w14:paraId="0C2A4178" w14:textId="77777777" w:rsidTr="0046714A">
        <w:tc>
          <w:tcPr>
            <w:tcW w:w="9016" w:type="dxa"/>
            <w:shd w:val="clear" w:color="auto" w:fill="DBE5F1" w:themeFill="accent1" w:themeFillTint="33"/>
          </w:tcPr>
          <w:p w14:paraId="11821016" w14:textId="651AE439"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186FDDF4" w14:textId="12D50CBD" w:rsidR="00AE4E30" w:rsidRDefault="00AE4E30" w:rsidP="00AE4E30">
            <w:pPr>
              <w:rPr>
                <w:rFonts w:asciiTheme="minorHAnsi" w:hAnsiTheme="minorHAnsi" w:cstheme="minorHAnsi"/>
                <w:bCs/>
              </w:rPr>
            </w:pPr>
            <w:r>
              <w:rPr>
                <w:rFonts w:asciiTheme="minorHAnsi" w:hAnsiTheme="minorHAnsi" w:cstheme="minorHAnsi"/>
                <w:bCs/>
              </w:rPr>
              <w:t xml:space="preserve">Know how to set </w:t>
            </w:r>
            <w:r w:rsidRPr="00BF4FEC">
              <w:rPr>
                <w:rFonts w:asciiTheme="minorHAnsi" w:hAnsiTheme="minorHAnsi" w:cstheme="minorHAnsi"/>
                <w:bCs/>
              </w:rPr>
              <w:t>goals</w:t>
            </w:r>
            <w:r>
              <w:rPr>
                <w:rFonts w:asciiTheme="minorHAnsi" w:hAnsiTheme="minorHAnsi" w:cstheme="minorHAnsi"/>
                <w:bCs/>
              </w:rPr>
              <w:t xml:space="preserve"> and achieve them</w:t>
            </w:r>
          </w:p>
          <w:p w14:paraId="16A28E8B" w14:textId="1ABFBF32" w:rsidR="00AE4E30" w:rsidRDefault="00AE4E30" w:rsidP="00AE4E30">
            <w:pPr>
              <w:rPr>
                <w:rFonts w:asciiTheme="minorHAnsi" w:hAnsiTheme="minorHAnsi" w:cstheme="minorHAnsi"/>
                <w:bCs/>
              </w:rPr>
            </w:pPr>
            <w:r>
              <w:rPr>
                <w:rFonts w:asciiTheme="minorHAnsi" w:hAnsiTheme="minorHAnsi" w:cstheme="minorHAnsi"/>
                <w:bCs/>
              </w:rPr>
              <w:t>Know how to work within a team</w:t>
            </w:r>
          </w:p>
          <w:p w14:paraId="7543271C" w14:textId="02F22203" w:rsidR="00AE4E30" w:rsidRDefault="00AE4E30" w:rsidP="00AE4E30">
            <w:pPr>
              <w:rPr>
                <w:rFonts w:asciiTheme="minorHAnsi" w:hAnsiTheme="minorHAnsi" w:cstheme="minorHAnsi"/>
                <w:bCs/>
              </w:rPr>
            </w:pPr>
            <w:r>
              <w:rPr>
                <w:rFonts w:asciiTheme="minorHAnsi" w:hAnsiTheme="minorHAnsi" w:cstheme="minorHAnsi"/>
                <w:bCs/>
              </w:rPr>
              <w:t>Know how to talk about how they feel when things are difficult or positive</w:t>
            </w:r>
          </w:p>
          <w:p w14:paraId="2C405B5A" w14:textId="77777777" w:rsidR="00AE4E30" w:rsidRDefault="00AE4E30" w:rsidP="00AE4E30">
            <w:pPr>
              <w:rPr>
                <w:rFonts w:asciiTheme="minorHAnsi" w:hAnsiTheme="minorHAnsi" w:cstheme="minorHAnsi"/>
                <w:bCs/>
              </w:rPr>
            </w:pPr>
            <w:r>
              <w:rPr>
                <w:rFonts w:asciiTheme="minorHAnsi" w:hAnsiTheme="minorHAnsi" w:cstheme="minorHAnsi"/>
                <w:bCs/>
              </w:rPr>
              <w:t xml:space="preserve">Know how to help themselves to overcome a difficulty </w:t>
            </w:r>
          </w:p>
          <w:p w14:paraId="3926F2B2" w14:textId="539BCE29" w:rsidR="00BF4FEC" w:rsidRDefault="00AE4E30" w:rsidP="00AE4E30">
            <w:pPr>
              <w:rPr>
                <w:rFonts w:asciiTheme="minorHAnsi" w:hAnsiTheme="minorHAnsi" w:cstheme="minorHAnsi"/>
              </w:rPr>
            </w:pPr>
            <w:r>
              <w:rPr>
                <w:rFonts w:asciiTheme="minorHAnsi" w:hAnsiTheme="minorHAnsi" w:cstheme="minorHAnsi"/>
                <w:bCs/>
              </w:rPr>
              <w:t>Know</w:t>
            </w:r>
            <w:r w:rsidRPr="00BF4FEC">
              <w:rPr>
                <w:rFonts w:asciiTheme="minorHAnsi" w:hAnsiTheme="minorHAnsi" w:cstheme="minorHAnsi"/>
                <w:bCs/>
              </w:rPr>
              <w:t xml:space="preserve"> to ask for help from a trusted person; family, teacher or friend</w:t>
            </w:r>
            <w:r w:rsidR="00613D8A">
              <w:rPr>
                <w:rFonts w:asciiTheme="minorHAnsi" w:hAnsiTheme="minorHAnsi" w:cstheme="minorHAnsi"/>
              </w:rPr>
              <w:t xml:space="preserve"> </w:t>
            </w:r>
          </w:p>
          <w:p w14:paraId="356CE8F9" w14:textId="01889656" w:rsidR="00BD76D7" w:rsidRDefault="00BD76D7" w:rsidP="00AE4E30">
            <w:pPr>
              <w:rPr>
                <w:rFonts w:asciiTheme="minorHAnsi" w:hAnsiTheme="minorHAnsi" w:cstheme="minorHAnsi"/>
              </w:rPr>
            </w:pPr>
            <w:r>
              <w:rPr>
                <w:rFonts w:asciiTheme="minorHAnsi" w:hAnsiTheme="minorHAnsi" w:cstheme="minorHAnsi"/>
              </w:rPr>
              <w:t xml:space="preserve">Know there are different ways to </w:t>
            </w:r>
            <w:r w:rsidR="00016797">
              <w:rPr>
                <w:rFonts w:asciiTheme="minorHAnsi" w:hAnsiTheme="minorHAnsi" w:cstheme="minorHAnsi"/>
              </w:rPr>
              <w:t xml:space="preserve">get money and </w:t>
            </w:r>
            <w:r>
              <w:rPr>
                <w:rFonts w:asciiTheme="minorHAnsi" w:hAnsiTheme="minorHAnsi" w:cstheme="minorHAnsi"/>
              </w:rPr>
              <w:t xml:space="preserve">pay for things </w:t>
            </w:r>
          </w:p>
          <w:p w14:paraId="6893E0F7" w14:textId="1B40D842" w:rsidR="00016797" w:rsidRPr="00EC08F6" w:rsidRDefault="00016797" w:rsidP="00875AC2">
            <w:pPr>
              <w:rPr>
                <w:rFonts w:asciiTheme="minorHAnsi" w:hAnsiTheme="minorHAnsi" w:cstheme="minorHAnsi"/>
              </w:rPr>
            </w:pPr>
            <w:r>
              <w:rPr>
                <w:rFonts w:asciiTheme="minorHAnsi" w:hAnsiTheme="minorHAnsi" w:cstheme="minorHAnsi"/>
                <w:bCs/>
              </w:rPr>
              <w:t xml:space="preserve">Know different types of employment and jobs you can get to earn money  </w:t>
            </w:r>
          </w:p>
        </w:tc>
      </w:tr>
      <w:tr w:rsidR="001D1013" w14:paraId="65F881D0" w14:textId="77777777" w:rsidTr="0046714A">
        <w:tc>
          <w:tcPr>
            <w:tcW w:w="9016" w:type="dxa"/>
            <w:shd w:val="clear" w:color="auto" w:fill="D6E3BC" w:themeFill="accent3" w:themeFillTint="66"/>
          </w:tcPr>
          <w:p w14:paraId="5004BDED" w14:textId="19AAD5D8"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694B4C46" w14:textId="21B51BE4" w:rsidR="000C3E26" w:rsidRDefault="00AE4E30" w:rsidP="00BF4FEC">
            <w:pPr>
              <w:rPr>
                <w:rFonts w:asciiTheme="minorHAnsi" w:hAnsiTheme="minorHAnsi" w:cstheme="minorHAnsi"/>
              </w:rPr>
            </w:pPr>
            <w:r>
              <w:rPr>
                <w:rFonts w:asciiTheme="minorHAnsi" w:hAnsiTheme="minorHAnsi" w:cstheme="minorHAnsi"/>
              </w:rPr>
              <w:t>Know how to</w:t>
            </w:r>
            <w:r w:rsidR="00CF72D8">
              <w:rPr>
                <w:rFonts w:asciiTheme="minorHAnsi" w:hAnsiTheme="minorHAnsi" w:cstheme="minorHAnsi"/>
              </w:rPr>
              <w:t xml:space="preserve"> cope with difficult challenges</w:t>
            </w:r>
          </w:p>
          <w:p w14:paraId="20682C27" w14:textId="5D17EA02"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self-manage own disappointments to self-regulate</w:t>
            </w:r>
          </w:p>
          <w:p w14:paraId="63D2882F" w14:textId="3BFBD158"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 xml:space="preserve">recognise </w:t>
            </w:r>
            <w:r>
              <w:rPr>
                <w:rFonts w:asciiTheme="minorHAnsi" w:hAnsiTheme="minorHAnsi" w:cstheme="minorHAnsi"/>
              </w:rPr>
              <w:t xml:space="preserve">their </w:t>
            </w:r>
            <w:r w:rsidR="00CF72D8">
              <w:rPr>
                <w:rFonts w:asciiTheme="minorHAnsi" w:hAnsiTheme="minorHAnsi" w:cstheme="minorHAnsi"/>
              </w:rPr>
              <w:t xml:space="preserve">own strengths </w:t>
            </w:r>
          </w:p>
          <w:p w14:paraId="530ACECF" w14:textId="72257C27"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celebrate others strengths even when disappointed</w:t>
            </w:r>
          </w:p>
          <w:p w14:paraId="1D8BDD05" w14:textId="05943DD8" w:rsidR="00CF72D8" w:rsidRDefault="00AE4E30" w:rsidP="00BF4FEC">
            <w:pPr>
              <w:rPr>
                <w:rFonts w:asciiTheme="minorHAnsi" w:hAnsiTheme="minorHAnsi" w:cstheme="minorHAnsi"/>
              </w:rPr>
            </w:pPr>
            <w:r>
              <w:rPr>
                <w:rFonts w:asciiTheme="minorHAnsi" w:hAnsiTheme="minorHAnsi" w:cstheme="minorHAnsi"/>
              </w:rPr>
              <w:t xml:space="preserve">Know how to be </w:t>
            </w:r>
            <w:r w:rsidR="00CF72D8">
              <w:rPr>
                <w:rFonts w:asciiTheme="minorHAnsi" w:hAnsiTheme="minorHAnsi" w:cstheme="minorHAnsi"/>
              </w:rPr>
              <w:t>realistic</w:t>
            </w:r>
            <w:r>
              <w:rPr>
                <w:rFonts w:asciiTheme="minorHAnsi" w:hAnsiTheme="minorHAnsi" w:cstheme="minorHAnsi"/>
              </w:rPr>
              <w:t xml:space="preserve"> in their ambitions</w:t>
            </w:r>
          </w:p>
          <w:p w14:paraId="02804BDA" w14:textId="469AFCCD" w:rsidR="00CF72D8" w:rsidRDefault="00AE4E30" w:rsidP="00AE4E30">
            <w:pPr>
              <w:rPr>
                <w:rFonts w:asciiTheme="minorHAnsi" w:hAnsiTheme="minorHAnsi" w:cstheme="minorHAnsi"/>
              </w:rPr>
            </w:pPr>
            <w:r>
              <w:rPr>
                <w:rFonts w:asciiTheme="minorHAnsi" w:hAnsiTheme="minorHAnsi" w:cstheme="minorHAnsi"/>
              </w:rPr>
              <w:t xml:space="preserve">Know how to </w:t>
            </w:r>
            <w:r w:rsidR="00875AC2">
              <w:rPr>
                <w:rFonts w:asciiTheme="minorHAnsi" w:hAnsiTheme="minorHAnsi" w:cstheme="minorHAnsi"/>
              </w:rPr>
              <w:t>feel</w:t>
            </w:r>
            <w:r w:rsidR="00CF72D8">
              <w:rPr>
                <w:rFonts w:asciiTheme="minorHAnsi" w:hAnsiTheme="minorHAnsi" w:cstheme="minorHAnsi"/>
              </w:rPr>
              <w:t xml:space="preserve"> confident in expressing own achievements</w:t>
            </w:r>
          </w:p>
          <w:p w14:paraId="69D4BB42" w14:textId="77777777" w:rsidR="00BD76D7" w:rsidRDefault="00BD76D7" w:rsidP="00AE4E30">
            <w:pPr>
              <w:rPr>
                <w:rFonts w:asciiTheme="minorHAnsi" w:hAnsiTheme="minorHAnsi" w:cstheme="minorHAnsi"/>
              </w:rPr>
            </w:pPr>
            <w:r>
              <w:rPr>
                <w:rFonts w:asciiTheme="minorHAnsi" w:hAnsiTheme="minorHAnsi" w:cstheme="minorHAnsi"/>
              </w:rPr>
              <w:t>Know ways to look after money and spend it wisely</w:t>
            </w:r>
          </w:p>
          <w:p w14:paraId="6C21C110" w14:textId="6B7E2D87" w:rsidR="00016797" w:rsidRPr="00EC08F6" w:rsidRDefault="00016797" w:rsidP="00016797">
            <w:pPr>
              <w:rPr>
                <w:rFonts w:asciiTheme="minorHAnsi" w:hAnsiTheme="minorHAnsi" w:cstheme="minorHAnsi"/>
              </w:rPr>
            </w:pPr>
            <w:r>
              <w:rPr>
                <w:rFonts w:asciiTheme="minorHAnsi" w:hAnsiTheme="minorHAnsi" w:cstheme="minorHAnsi"/>
              </w:rPr>
              <w:t>Know about jobs I might like to try and study for</w:t>
            </w:r>
          </w:p>
        </w:tc>
      </w:tr>
      <w:tr w:rsidR="001D1013" w14:paraId="44D40FDF" w14:textId="77777777" w:rsidTr="0046714A">
        <w:tc>
          <w:tcPr>
            <w:tcW w:w="9016" w:type="dxa"/>
            <w:shd w:val="clear" w:color="auto" w:fill="FDE9D9" w:themeFill="accent6" w:themeFillTint="33"/>
          </w:tcPr>
          <w:p w14:paraId="2C0B33EF" w14:textId="687CC146" w:rsidR="009B5E91" w:rsidRPr="00EC08F6" w:rsidRDefault="009321E9" w:rsidP="00875AC2">
            <w:pPr>
              <w:rPr>
                <w:rFonts w:asciiTheme="minorHAnsi" w:hAnsiTheme="minorHAnsi" w:cstheme="minorHAnsi"/>
              </w:rPr>
            </w:pPr>
            <w:r w:rsidRPr="00EC08F6">
              <w:rPr>
                <w:rFonts w:asciiTheme="minorHAnsi" w:hAnsiTheme="minorHAnsi" w:cstheme="minorHAnsi"/>
              </w:rPr>
              <w:t xml:space="preserve">Key Vocabulary to teach each session; </w:t>
            </w:r>
            <w:r w:rsidR="00875AC2">
              <w:rPr>
                <w:rFonts w:asciiTheme="minorHAnsi" w:hAnsiTheme="minorHAnsi" w:cstheme="minorHAnsi"/>
              </w:rPr>
              <w:t>a</w:t>
            </w:r>
            <w:r w:rsidR="00CF72D8">
              <w:rPr>
                <w:rFonts w:asciiTheme="minorHAnsi" w:hAnsiTheme="minorHAnsi" w:cstheme="minorHAnsi"/>
              </w:rPr>
              <w:t>chievement, disappointment, realistic, challenges, self</w:t>
            </w:r>
            <w:r w:rsidR="005967BB">
              <w:rPr>
                <w:rFonts w:asciiTheme="minorHAnsi" w:hAnsiTheme="minorHAnsi" w:cstheme="minorHAnsi"/>
              </w:rPr>
              <w:t>-</w:t>
            </w:r>
            <w:r w:rsidR="00CF72D8">
              <w:rPr>
                <w:rFonts w:asciiTheme="minorHAnsi" w:hAnsiTheme="minorHAnsi" w:cstheme="minorHAnsi"/>
              </w:rPr>
              <w:t xml:space="preserve"> regulation, dreams aspirations</w:t>
            </w:r>
            <w:r w:rsidR="00081C37">
              <w:rPr>
                <w:rFonts w:asciiTheme="minorHAnsi" w:hAnsiTheme="minorHAnsi" w:cstheme="minorHAnsi"/>
              </w:rPr>
              <w:t>, resilience, responsibility, confidence, success, failure</w:t>
            </w:r>
          </w:p>
        </w:tc>
      </w:tr>
      <w:tr w:rsidR="001D1013" w14:paraId="7E70D511" w14:textId="77777777" w:rsidTr="0046714A">
        <w:tc>
          <w:tcPr>
            <w:tcW w:w="9016" w:type="dxa"/>
          </w:tcPr>
          <w:p w14:paraId="6A5A66E5" w14:textId="171E4FEE" w:rsidR="00BF4FEC" w:rsidRDefault="00E90538" w:rsidP="00B95F9C">
            <w:pPr>
              <w:rPr>
                <w:rFonts w:asciiTheme="minorHAnsi" w:hAnsiTheme="minorHAnsi" w:cstheme="minorHAnsi"/>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632F80" w:rsidRPr="00B33E43">
              <w:rPr>
                <w:rFonts w:asciiTheme="minorHAnsi" w:hAnsiTheme="minorHAnsi" w:cstheme="minorHAnsi"/>
                <w:sz w:val="24"/>
                <w:szCs w:val="24"/>
              </w:rPr>
              <w:t xml:space="preserve"> </w:t>
            </w:r>
            <w:r w:rsidR="00B33E43" w:rsidRPr="00B33E43">
              <w:rPr>
                <w:rFonts w:asciiTheme="minorHAnsi" w:hAnsiTheme="minorHAnsi" w:cstheme="minorHAnsi"/>
                <w:sz w:val="24"/>
                <w:szCs w:val="24"/>
              </w:rPr>
              <w:t xml:space="preserve"> </w:t>
            </w:r>
            <w:r w:rsidR="00CF72D8" w:rsidRPr="00875AC2">
              <w:rPr>
                <w:rFonts w:asciiTheme="minorHAnsi" w:hAnsiTheme="minorHAnsi" w:cstheme="minorHAnsi"/>
                <w:b/>
              </w:rPr>
              <w:t xml:space="preserve">Difficult </w:t>
            </w:r>
            <w:r w:rsidR="00875AC2">
              <w:rPr>
                <w:rFonts w:asciiTheme="minorHAnsi" w:hAnsiTheme="minorHAnsi" w:cstheme="minorHAnsi"/>
                <w:b/>
              </w:rPr>
              <w:t>C</w:t>
            </w:r>
            <w:r w:rsidR="00CF72D8" w:rsidRPr="00875AC2">
              <w:rPr>
                <w:rFonts w:asciiTheme="minorHAnsi" w:hAnsiTheme="minorHAnsi" w:cstheme="minorHAnsi"/>
                <w:b/>
              </w:rPr>
              <w:t xml:space="preserve">hallenges and </w:t>
            </w:r>
            <w:r w:rsidR="00875AC2">
              <w:rPr>
                <w:rFonts w:asciiTheme="minorHAnsi" w:hAnsiTheme="minorHAnsi" w:cstheme="minorHAnsi"/>
                <w:b/>
              </w:rPr>
              <w:t>A</w:t>
            </w:r>
            <w:r w:rsidR="00CF72D8" w:rsidRPr="00875AC2">
              <w:rPr>
                <w:rFonts w:asciiTheme="minorHAnsi" w:hAnsiTheme="minorHAnsi" w:cstheme="minorHAnsi"/>
                <w:b/>
              </w:rPr>
              <w:t xml:space="preserve">chieving </w:t>
            </w:r>
            <w:r w:rsidR="00875AC2">
              <w:rPr>
                <w:rFonts w:asciiTheme="minorHAnsi" w:hAnsiTheme="minorHAnsi" w:cstheme="minorHAnsi"/>
                <w:b/>
              </w:rPr>
              <w:t>S</w:t>
            </w:r>
            <w:r w:rsidR="00CF72D8" w:rsidRPr="00875AC2">
              <w:rPr>
                <w:rFonts w:asciiTheme="minorHAnsi" w:hAnsiTheme="minorHAnsi" w:cstheme="minorHAnsi"/>
                <w:b/>
              </w:rPr>
              <w:t>uccess</w:t>
            </w:r>
            <w:r w:rsidR="00875AC2">
              <w:rPr>
                <w:rFonts w:asciiTheme="minorHAnsi" w:hAnsiTheme="minorHAnsi" w:cstheme="minorHAnsi"/>
              </w:rPr>
              <w:t xml:space="preserve"> </w:t>
            </w:r>
            <w:r w:rsidR="00BD41E0">
              <w:rPr>
                <w:rFonts w:asciiTheme="minorHAnsi" w:hAnsiTheme="minorHAnsi" w:cstheme="minorHAnsi"/>
              </w:rPr>
              <w:t>–I can identify a person that has faced challenges and achieves success. I respect and admire those who overcome obstacles and achieve their dreams and goals.</w:t>
            </w:r>
            <w:r w:rsidR="00081C37">
              <w:rPr>
                <w:rFonts w:asciiTheme="minorHAnsi" w:hAnsiTheme="minorHAnsi" w:cstheme="minorHAnsi"/>
              </w:rPr>
              <w:t xml:space="preserve"> Enjoy facing new challenges and working out the best ways to achieve them resilience and responsible for my</w:t>
            </w:r>
            <w:r w:rsidR="00875AC2">
              <w:rPr>
                <w:rFonts w:asciiTheme="minorHAnsi" w:hAnsiTheme="minorHAnsi" w:cstheme="minorHAnsi"/>
              </w:rPr>
              <w:t>self, choices and decisions.</w:t>
            </w:r>
          </w:p>
          <w:p w14:paraId="0CCBB87A" w14:textId="6EBBED0D" w:rsidR="00B95F9C" w:rsidRPr="00875AC2" w:rsidRDefault="00B95F9C" w:rsidP="00875AC2">
            <w:pPr>
              <w:rPr>
                <w:rFonts w:asciiTheme="minorHAnsi" w:hAnsiTheme="minorHAnsi" w:cstheme="minorHAnsi"/>
              </w:rPr>
            </w:pPr>
            <w:r w:rsidRPr="00875AC2">
              <w:rPr>
                <w:rFonts w:asciiTheme="minorHAnsi" w:hAnsiTheme="minorHAnsi" w:cstheme="minorHAnsi"/>
                <w:b/>
              </w:rPr>
              <w:t xml:space="preserve">Taught Year A </w:t>
            </w:r>
            <w:r w:rsidR="0060156A" w:rsidRPr="00875AC2">
              <w:rPr>
                <w:rFonts w:asciiTheme="minorHAnsi" w:hAnsiTheme="minorHAnsi" w:cstheme="minorHAnsi"/>
                <w:b/>
              </w:rPr>
              <w:t xml:space="preserve"> </w:t>
            </w:r>
            <w:r w:rsidR="0031304C" w:rsidRPr="00875AC2">
              <w:rPr>
                <w:rFonts w:asciiTheme="minorHAnsi" w:hAnsiTheme="minorHAnsi" w:cstheme="minorHAnsi"/>
                <w:b/>
              </w:rPr>
              <w:t xml:space="preserve">Dreams and Goals </w:t>
            </w:r>
            <w:r w:rsidR="000C3E26" w:rsidRPr="00875AC2">
              <w:rPr>
                <w:rFonts w:asciiTheme="minorHAnsi" w:hAnsiTheme="minorHAnsi" w:cstheme="minorHAnsi"/>
                <w:b/>
              </w:rPr>
              <w:t>units 1</w:t>
            </w:r>
            <w:r w:rsidR="00BD41E0">
              <w:rPr>
                <w:rFonts w:asciiTheme="minorHAnsi" w:hAnsiTheme="minorHAnsi" w:cstheme="minorHAnsi"/>
                <w:b/>
              </w:rPr>
              <w:t xml:space="preserve"> </w:t>
            </w:r>
          </w:p>
        </w:tc>
      </w:tr>
      <w:tr w:rsidR="007D2D7B" w14:paraId="12527913" w14:textId="77777777" w:rsidTr="0046714A">
        <w:tc>
          <w:tcPr>
            <w:tcW w:w="9016" w:type="dxa"/>
          </w:tcPr>
          <w:p w14:paraId="01534B49" w14:textId="0ACBF884" w:rsidR="000C3E26" w:rsidRDefault="00A90C27" w:rsidP="000C3E26">
            <w:pPr>
              <w:rPr>
                <w:rFonts w:asciiTheme="minorHAnsi" w:hAnsiTheme="minorHAnsi" w:cstheme="minorHAnsi"/>
                <w:b/>
              </w:rPr>
            </w:pPr>
            <w:r w:rsidRPr="00616604">
              <w:rPr>
                <w:rFonts w:asciiTheme="minorHAnsi" w:hAnsiTheme="minorHAnsi" w:cstheme="minorHAnsi"/>
                <w:b/>
              </w:rPr>
              <w:t>Session 2</w:t>
            </w:r>
            <w:r w:rsidR="00FA5E70">
              <w:rPr>
                <w:rFonts w:asciiTheme="minorHAnsi" w:hAnsiTheme="minorHAnsi" w:cstheme="minorHAnsi"/>
                <w:b/>
              </w:rPr>
              <w:t xml:space="preserve">: </w:t>
            </w:r>
            <w:r w:rsidR="00081C37" w:rsidRPr="00081C37">
              <w:rPr>
                <w:rFonts w:asciiTheme="minorHAnsi" w:hAnsiTheme="minorHAnsi" w:cstheme="minorHAnsi"/>
              </w:rPr>
              <w:t>Resilience</w:t>
            </w:r>
            <w:r w:rsidR="00081C37">
              <w:rPr>
                <w:rFonts w:asciiTheme="minorHAnsi" w:hAnsiTheme="minorHAnsi" w:cstheme="minorHAnsi"/>
              </w:rPr>
              <w:t xml:space="preserve"> and confidence;</w:t>
            </w:r>
            <w:r w:rsidR="00CF72D8" w:rsidRPr="00CF72D8">
              <w:rPr>
                <w:rFonts w:asciiTheme="minorHAnsi" w:hAnsiTheme="minorHAnsi" w:cstheme="minorHAnsi"/>
              </w:rPr>
              <w:t xml:space="preserve"> </w:t>
            </w:r>
            <w:r w:rsidR="00081C37">
              <w:rPr>
                <w:rFonts w:asciiTheme="minorHAnsi" w:hAnsiTheme="minorHAnsi" w:cstheme="minorHAnsi"/>
              </w:rPr>
              <w:t xml:space="preserve">To be motivated and enthused about achieving new challenges, developing confidence that comes with both success and failure. </w:t>
            </w:r>
            <w:r w:rsidR="00BD41E0">
              <w:rPr>
                <w:rFonts w:asciiTheme="minorHAnsi" w:hAnsiTheme="minorHAnsi" w:cstheme="minorHAnsi"/>
              </w:rPr>
              <w:t xml:space="preserve">I can identify a dreams and ambition that is important to me. </w:t>
            </w:r>
          </w:p>
          <w:p w14:paraId="64D9CB20" w14:textId="3BAB5736" w:rsidR="00B95F9C" w:rsidRPr="00875AC2" w:rsidRDefault="0031304C" w:rsidP="00875AC2">
            <w:pPr>
              <w:rPr>
                <w:rFonts w:asciiTheme="minorHAnsi" w:hAnsiTheme="minorHAnsi" w:cstheme="minorHAnsi"/>
              </w:rPr>
            </w:pPr>
            <w:r w:rsidRPr="00875AC2">
              <w:rPr>
                <w:rFonts w:asciiTheme="minorHAnsi" w:hAnsiTheme="minorHAnsi" w:cstheme="minorHAnsi"/>
                <w:b/>
              </w:rPr>
              <w:t>Taught Year A  Dreams and Goals units 1</w:t>
            </w:r>
            <w:r w:rsidR="00BD41E0">
              <w:rPr>
                <w:rFonts w:asciiTheme="minorHAnsi" w:hAnsiTheme="minorHAnsi" w:cstheme="minorHAnsi"/>
                <w:b/>
              </w:rPr>
              <w:t xml:space="preserve"> </w:t>
            </w:r>
          </w:p>
        </w:tc>
      </w:tr>
      <w:tr w:rsidR="001D1013" w14:paraId="02438407" w14:textId="77777777" w:rsidTr="0046714A">
        <w:tc>
          <w:tcPr>
            <w:tcW w:w="9016" w:type="dxa"/>
          </w:tcPr>
          <w:p w14:paraId="01A1E92C" w14:textId="36400BB2" w:rsidR="00AA66BE" w:rsidRDefault="007D2D7B" w:rsidP="0031304C">
            <w:pPr>
              <w:rPr>
                <w:rFonts w:asciiTheme="minorHAnsi" w:hAnsiTheme="minorHAnsi" w:cstheme="minorHAnsi"/>
                <w:bCs/>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BF4FEC">
              <w:rPr>
                <w:rFonts w:asciiTheme="minorHAnsi" w:hAnsiTheme="minorHAnsi" w:cstheme="minorHAnsi"/>
                <w:b/>
                <w:bCs/>
              </w:rPr>
              <w:t xml:space="preserve"> </w:t>
            </w:r>
            <w:r w:rsidR="00BD41E0">
              <w:rPr>
                <w:rFonts w:asciiTheme="minorHAnsi" w:hAnsiTheme="minorHAnsi" w:cstheme="minorHAnsi"/>
                <w:b/>
                <w:bCs/>
              </w:rPr>
              <w:t xml:space="preserve">A new challenge: </w:t>
            </w:r>
            <w:r w:rsidR="00BD41E0">
              <w:rPr>
                <w:rFonts w:asciiTheme="minorHAnsi" w:hAnsiTheme="minorHAnsi" w:cstheme="minorHAnsi"/>
                <w:bCs/>
              </w:rPr>
              <w:t xml:space="preserve">I enjoy facing new challenges and working out the best way for me to achieve them. I can break down goals into smaller, manageable steps and understand that others can play a role in helping me to achieve this. I know, I am responsible for my own learning and can use my strengths for success. </w:t>
            </w:r>
          </w:p>
          <w:p w14:paraId="15BCACF2" w14:textId="031840CA" w:rsidR="00AC00A5" w:rsidRPr="00875AC2" w:rsidRDefault="0031304C" w:rsidP="00A732DD">
            <w:pPr>
              <w:rPr>
                <w:rFonts w:asciiTheme="minorHAnsi" w:hAnsiTheme="minorHAnsi" w:cstheme="minorHAnsi"/>
              </w:rPr>
            </w:pPr>
            <w:r w:rsidRPr="00875AC2">
              <w:rPr>
                <w:rFonts w:asciiTheme="minorHAnsi" w:hAnsiTheme="minorHAnsi" w:cstheme="minorHAnsi"/>
                <w:b/>
              </w:rPr>
              <w:t>Taught Year A  Dreams and Goals units 1</w:t>
            </w:r>
            <w:r w:rsidR="00BD41E0">
              <w:rPr>
                <w:rFonts w:asciiTheme="minorHAnsi" w:hAnsiTheme="minorHAnsi" w:cstheme="minorHAnsi"/>
                <w:b/>
              </w:rPr>
              <w:t xml:space="preserve"> </w:t>
            </w:r>
          </w:p>
        </w:tc>
      </w:tr>
      <w:tr w:rsidR="001D1013" w14:paraId="3B3E4092" w14:textId="77777777" w:rsidTr="0046714A">
        <w:tc>
          <w:tcPr>
            <w:tcW w:w="9016" w:type="dxa"/>
          </w:tcPr>
          <w:p w14:paraId="03094EF4" w14:textId="4EBAEF58" w:rsidR="000C3E26" w:rsidRDefault="00FA5E70" w:rsidP="000C3E26">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BF4FEC">
              <w:rPr>
                <w:rFonts w:asciiTheme="minorHAnsi" w:hAnsiTheme="minorHAnsi" w:cstheme="minorHAnsi"/>
                <w:b/>
                <w:bCs/>
              </w:rPr>
              <w:t xml:space="preserve"> </w:t>
            </w:r>
            <w:r w:rsidR="00BD41E0">
              <w:rPr>
                <w:rFonts w:asciiTheme="minorHAnsi" w:hAnsiTheme="minorHAnsi" w:cstheme="minorHAnsi"/>
                <w:b/>
                <w:bCs/>
              </w:rPr>
              <w:t>Overcoming obstacles and celebrating my learning</w:t>
            </w:r>
            <w:r w:rsidR="00AA66BE" w:rsidRPr="00CF72D8">
              <w:rPr>
                <w:rFonts w:asciiTheme="minorHAnsi" w:hAnsiTheme="minorHAnsi" w:cstheme="minorHAnsi"/>
                <w:bCs/>
              </w:rPr>
              <w:t>;</w:t>
            </w:r>
            <w:r w:rsidR="00AA66BE">
              <w:rPr>
                <w:rFonts w:asciiTheme="minorHAnsi" w:hAnsiTheme="minorHAnsi" w:cstheme="minorHAnsi"/>
                <w:bCs/>
              </w:rPr>
              <w:t xml:space="preserve"> I </w:t>
            </w:r>
            <w:r w:rsidR="00BD41E0">
              <w:rPr>
                <w:rFonts w:asciiTheme="minorHAnsi" w:hAnsiTheme="minorHAnsi" w:cstheme="minorHAnsi"/>
                <w:bCs/>
              </w:rPr>
              <w:t xml:space="preserve">recognise which obstacles could hinder my achievements and take steps to overcome them. I know how to manage the feeling of frustration when obstacles occur. I am confident in sharing my success with others and can store my feelings in my own internal treasure chest. </w:t>
            </w:r>
            <w:r w:rsidR="00AA66BE">
              <w:rPr>
                <w:rFonts w:asciiTheme="minorHAnsi" w:hAnsiTheme="minorHAnsi" w:cstheme="minorHAnsi"/>
                <w:bCs/>
              </w:rPr>
              <w:t xml:space="preserve"> </w:t>
            </w:r>
          </w:p>
          <w:p w14:paraId="15A6CE1F" w14:textId="71F0C3DA" w:rsidR="001654DB" w:rsidRPr="00875AC2" w:rsidRDefault="0031304C" w:rsidP="00A732DD">
            <w:pPr>
              <w:rPr>
                <w:rFonts w:asciiTheme="minorHAnsi" w:hAnsiTheme="minorHAnsi" w:cstheme="minorHAnsi"/>
              </w:rPr>
            </w:pPr>
            <w:r w:rsidRPr="00875AC2">
              <w:rPr>
                <w:rFonts w:asciiTheme="minorHAnsi" w:hAnsiTheme="minorHAnsi" w:cstheme="minorHAnsi"/>
                <w:b/>
              </w:rPr>
              <w:lastRenderedPageBreak/>
              <w:t>Taught Year A  Dreams and Goals units 1</w:t>
            </w:r>
          </w:p>
        </w:tc>
      </w:tr>
      <w:tr w:rsidR="001D1013" w14:paraId="05A15D8E" w14:textId="77777777" w:rsidTr="0046714A">
        <w:tc>
          <w:tcPr>
            <w:tcW w:w="9016" w:type="dxa"/>
          </w:tcPr>
          <w:p w14:paraId="4F8EFC52" w14:textId="6AF7798C" w:rsidR="00A701D9" w:rsidRPr="00A732DD" w:rsidRDefault="00AE4E30" w:rsidP="001D1013">
            <w:pPr>
              <w:rPr>
                <w:rFonts w:asciiTheme="minorHAnsi" w:hAnsiTheme="minorHAnsi" w:cstheme="minorHAnsi"/>
                <w:b/>
              </w:rPr>
            </w:pPr>
            <w:r w:rsidRPr="00A732DD">
              <w:rPr>
                <w:rFonts w:asciiTheme="minorHAnsi" w:hAnsiTheme="minorHAnsi" w:cstheme="minorHAnsi"/>
                <w:b/>
              </w:rPr>
              <w:lastRenderedPageBreak/>
              <w:t>Session 5</w:t>
            </w:r>
            <w:r w:rsidR="00BD76D7" w:rsidRPr="00A732DD">
              <w:rPr>
                <w:rFonts w:asciiTheme="minorHAnsi" w:hAnsiTheme="minorHAnsi" w:cstheme="minorHAnsi"/>
                <w:b/>
              </w:rPr>
              <w:t xml:space="preserve"> Economic </w:t>
            </w:r>
            <w:r w:rsidR="00A732DD" w:rsidRPr="00A732DD">
              <w:rPr>
                <w:rFonts w:asciiTheme="minorHAnsi" w:hAnsiTheme="minorHAnsi" w:cstheme="minorHAnsi"/>
                <w:b/>
              </w:rPr>
              <w:t>W</w:t>
            </w:r>
            <w:r w:rsidR="00BD76D7" w:rsidRPr="00A732DD">
              <w:rPr>
                <w:rFonts w:asciiTheme="minorHAnsi" w:hAnsiTheme="minorHAnsi" w:cstheme="minorHAnsi"/>
                <w:b/>
              </w:rPr>
              <w:t>ell-</w:t>
            </w:r>
            <w:r w:rsidR="00A732DD" w:rsidRPr="00A732DD">
              <w:rPr>
                <w:rFonts w:asciiTheme="minorHAnsi" w:hAnsiTheme="minorHAnsi" w:cstheme="minorHAnsi"/>
                <w:b/>
              </w:rPr>
              <w:t>B</w:t>
            </w:r>
            <w:r w:rsidR="00BD76D7" w:rsidRPr="00A732DD">
              <w:rPr>
                <w:rFonts w:asciiTheme="minorHAnsi" w:hAnsiTheme="minorHAnsi" w:cstheme="minorHAnsi"/>
                <w:b/>
              </w:rPr>
              <w:t xml:space="preserve">eing </w:t>
            </w:r>
          </w:p>
          <w:p w14:paraId="5CCA2091" w14:textId="0B5E4888" w:rsidR="00BD76D7" w:rsidRPr="00A732DD" w:rsidRDefault="00BD76D7" w:rsidP="00BD76D7">
            <w:pPr>
              <w:rPr>
                <w:rFonts w:asciiTheme="minorHAnsi" w:hAnsiTheme="minorHAnsi" w:cstheme="minorHAnsi"/>
              </w:rPr>
            </w:pPr>
            <w:r w:rsidRPr="00A732DD">
              <w:rPr>
                <w:rFonts w:asciiTheme="minorHAnsi" w:hAnsiTheme="minorHAnsi" w:cstheme="minorHAnsi"/>
              </w:rPr>
              <w:t xml:space="preserve">Explore How they look after money. What happens if money is not spent well, what is the impact on you, your family and the </w:t>
            </w:r>
            <w:r w:rsidR="009B2D96" w:rsidRPr="00A732DD">
              <w:rPr>
                <w:rFonts w:asciiTheme="minorHAnsi" w:hAnsiTheme="minorHAnsi" w:cstheme="minorHAnsi"/>
              </w:rPr>
              <w:t>environment?</w:t>
            </w:r>
            <w:r w:rsidRPr="00A732DD">
              <w:rPr>
                <w:rFonts w:asciiTheme="minorHAnsi" w:hAnsiTheme="minorHAnsi" w:cstheme="minorHAnsi"/>
              </w:rPr>
              <w:t xml:space="preserve"> How do </w:t>
            </w:r>
            <w:r w:rsidR="00A732DD">
              <w:rPr>
                <w:rFonts w:asciiTheme="minorHAnsi" w:hAnsiTheme="minorHAnsi" w:cstheme="minorHAnsi"/>
              </w:rPr>
              <w:t>b</w:t>
            </w:r>
            <w:r w:rsidRPr="00A732DD">
              <w:rPr>
                <w:rFonts w:asciiTheme="minorHAnsi" w:hAnsiTheme="minorHAnsi" w:cstheme="minorHAnsi"/>
              </w:rPr>
              <w:t>anks work and what services can you access and how they help to look after money.  Teach vocabulary:</w:t>
            </w:r>
          </w:p>
          <w:p w14:paraId="5150350A" w14:textId="5902B226" w:rsidR="00BD76D7" w:rsidRPr="00A732DD" w:rsidRDefault="00BD76D7" w:rsidP="00BD76D7">
            <w:pPr>
              <w:rPr>
                <w:rFonts w:asciiTheme="minorHAnsi" w:hAnsiTheme="minorHAnsi" w:cstheme="minorHAnsi"/>
              </w:rPr>
            </w:pPr>
            <w:r w:rsidRPr="00A732DD">
              <w:rPr>
                <w:rFonts w:asciiTheme="minorHAnsi" w:hAnsiTheme="minorHAnsi" w:cstheme="minorHAnsi"/>
              </w:rPr>
              <w:t xml:space="preserve">cash, credit card, </w:t>
            </w:r>
            <w:r w:rsidR="00A732DD">
              <w:rPr>
                <w:rFonts w:asciiTheme="minorHAnsi" w:hAnsiTheme="minorHAnsi" w:cstheme="minorHAnsi"/>
              </w:rPr>
              <w:t>d</w:t>
            </w:r>
            <w:r w:rsidRPr="00A732DD">
              <w:rPr>
                <w:rFonts w:asciiTheme="minorHAnsi" w:hAnsiTheme="minorHAnsi" w:cstheme="minorHAnsi"/>
              </w:rPr>
              <w:t xml:space="preserve">ebit card, vouchers, </w:t>
            </w:r>
            <w:r w:rsidR="00A732DD">
              <w:rPr>
                <w:rFonts w:asciiTheme="minorHAnsi" w:hAnsiTheme="minorHAnsi" w:cstheme="minorHAnsi"/>
              </w:rPr>
              <w:t>c</w:t>
            </w:r>
            <w:r w:rsidRPr="00A732DD">
              <w:rPr>
                <w:rFonts w:asciiTheme="minorHAnsi" w:hAnsiTheme="minorHAnsi" w:cstheme="minorHAnsi"/>
              </w:rPr>
              <w:t xml:space="preserve">heques, online banking </w:t>
            </w:r>
            <w:r w:rsidR="00A732DD">
              <w:rPr>
                <w:rFonts w:asciiTheme="minorHAnsi" w:hAnsiTheme="minorHAnsi" w:cstheme="minorHAnsi"/>
              </w:rPr>
              <w:t>b</w:t>
            </w:r>
            <w:r w:rsidRPr="00A732DD">
              <w:rPr>
                <w:rFonts w:asciiTheme="minorHAnsi" w:hAnsiTheme="minorHAnsi" w:cstheme="minorHAnsi"/>
              </w:rPr>
              <w:t>udgeting, priorities</w:t>
            </w:r>
          </w:p>
          <w:p w14:paraId="57A23A3F" w14:textId="1D78AA38" w:rsidR="00AE4E30" w:rsidRPr="00A732DD" w:rsidRDefault="00BD76D7" w:rsidP="00BD76D7">
            <w:pPr>
              <w:rPr>
                <w:rFonts w:asciiTheme="minorHAnsi" w:hAnsiTheme="minorHAnsi" w:cstheme="minorHAnsi"/>
              </w:rPr>
            </w:pPr>
            <w:r w:rsidRPr="00A732DD">
              <w:rPr>
                <w:rFonts w:asciiTheme="minorHAnsi" w:hAnsiTheme="minorHAnsi" w:cstheme="minorHAnsi"/>
                <w:b/>
              </w:rPr>
              <w:t>Jigsaw Optional Lesson  Financial Education Age 7-9 Keeping track of Money</w:t>
            </w:r>
          </w:p>
        </w:tc>
      </w:tr>
      <w:tr w:rsidR="00AE4E30" w14:paraId="578B4FCA" w14:textId="77777777" w:rsidTr="0046714A">
        <w:tc>
          <w:tcPr>
            <w:tcW w:w="9016" w:type="dxa"/>
          </w:tcPr>
          <w:p w14:paraId="2CD3E1D4" w14:textId="62A57FDD" w:rsidR="00AE4E30" w:rsidRPr="00A732DD" w:rsidRDefault="00AE4E30" w:rsidP="00016797">
            <w:pPr>
              <w:rPr>
                <w:rFonts w:asciiTheme="minorHAnsi" w:hAnsiTheme="minorHAnsi" w:cstheme="minorHAnsi"/>
                <w:b/>
              </w:rPr>
            </w:pPr>
            <w:r w:rsidRPr="00A732DD">
              <w:rPr>
                <w:rFonts w:asciiTheme="minorHAnsi" w:hAnsiTheme="minorHAnsi" w:cstheme="minorHAnsi"/>
                <w:b/>
              </w:rPr>
              <w:t xml:space="preserve">Session 6 </w:t>
            </w:r>
            <w:r w:rsidR="00016797" w:rsidRPr="00A732DD">
              <w:rPr>
                <w:rFonts w:asciiTheme="minorHAnsi" w:hAnsiTheme="minorHAnsi" w:cstheme="minorHAnsi"/>
                <w:b/>
              </w:rPr>
              <w:t>Careers:</w:t>
            </w:r>
            <w:r w:rsidR="00016797" w:rsidRPr="00A732DD">
              <w:rPr>
                <w:color w:val="000000"/>
              </w:rPr>
              <w:t xml:space="preserve"> </w:t>
            </w:r>
            <w:r w:rsidR="00016797" w:rsidRPr="00A732DD">
              <w:rPr>
                <w:rFonts w:asciiTheme="minorHAnsi" w:hAnsiTheme="minorHAnsi" w:cstheme="minorHAnsi"/>
                <w:color w:val="000000"/>
              </w:rPr>
              <w:t>Pupils will cover g</w:t>
            </w:r>
            <w:r w:rsidR="00016797" w:rsidRPr="00A732DD">
              <w:rPr>
                <w:rFonts w:asciiTheme="minorHAnsi" w:eastAsia="Times New Roman" w:hAnsiTheme="minorHAnsi" w:cstheme="minorHAnsi"/>
                <w:bCs/>
                <w:color w:val="000000"/>
              </w:rPr>
              <w:t>ender</w:t>
            </w:r>
            <w:r w:rsidR="00016797" w:rsidRPr="00A732DD">
              <w:rPr>
                <w:rFonts w:asciiTheme="minorHAnsi" w:eastAsia="Times New Roman" w:hAnsiTheme="minorHAnsi" w:cstheme="minorHAnsi"/>
                <w:color w:val="000000"/>
                <w:shd w:val="clear" w:color="auto" w:fill="FFFFFF"/>
              </w:rPr>
              <w:t> assumptions, expectations and </w:t>
            </w:r>
            <w:r w:rsidR="00016797" w:rsidRPr="00A732DD">
              <w:rPr>
                <w:rFonts w:asciiTheme="minorHAnsi" w:eastAsia="Times New Roman" w:hAnsiTheme="minorHAnsi" w:cstheme="minorHAnsi"/>
                <w:bCs/>
                <w:color w:val="000000"/>
              </w:rPr>
              <w:t>stereotypes in jobs in the UK and across the contin</w:t>
            </w:r>
            <w:bookmarkStart w:id="0" w:name="_GoBack"/>
            <w:bookmarkEnd w:id="0"/>
            <w:r w:rsidR="00016797" w:rsidRPr="00A732DD">
              <w:rPr>
                <w:rFonts w:asciiTheme="minorHAnsi" w:eastAsia="Times New Roman" w:hAnsiTheme="minorHAnsi" w:cstheme="minorHAnsi"/>
                <w:bCs/>
                <w:color w:val="000000"/>
              </w:rPr>
              <w:t>ents. Pupils will learn about d</w:t>
            </w:r>
            <w:r w:rsidR="00016797" w:rsidRPr="00A732DD">
              <w:rPr>
                <w:rFonts w:asciiTheme="minorHAnsi" w:eastAsia="Times New Roman" w:hAnsiTheme="minorHAnsi" w:cstheme="minorHAnsi"/>
                <w:bCs/>
                <w:color w:val="202124"/>
              </w:rPr>
              <w:t xml:space="preserve">ifferent factors and lineages of gender stereotyping. Pupils will cover work life behaviours and resilience and character. </w:t>
            </w:r>
            <w:r w:rsidR="00016797" w:rsidRPr="00A732DD">
              <w:rPr>
                <w:rFonts w:asciiTheme="minorHAnsi" w:hAnsiTheme="minorHAnsi" w:cstheme="minorHAnsi"/>
              </w:rPr>
              <w:t>Labour market information describes the condition of the labour market, past and present, as well as future projections. Learn where work opportunities are increasing or decreasing, what occupations exist, what pupils need to study to become a professional in that occupation, what is required to take up an occupation, how one can find a job, change job or progress in a career.</w:t>
            </w:r>
            <w:r w:rsidR="00016797" w:rsidRPr="00A732DD">
              <w:t xml:space="preserve"> </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E7FE" w14:textId="77777777" w:rsidR="00D54B0A" w:rsidRDefault="00D54B0A" w:rsidP="004400F9">
      <w:pPr>
        <w:spacing w:after="0" w:line="240" w:lineRule="auto"/>
      </w:pPr>
      <w:r>
        <w:separator/>
      </w:r>
    </w:p>
  </w:endnote>
  <w:endnote w:type="continuationSeparator" w:id="0">
    <w:p w14:paraId="26AF4DF1" w14:textId="77777777" w:rsidR="00D54B0A" w:rsidRDefault="00D54B0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89274"/>
      <w:docPartObj>
        <w:docPartGallery w:val="Page Numbers (Bottom of Page)"/>
        <w:docPartUnique/>
      </w:docPartObj>
    </w:sdtPr>
    <w:sdtEndPr>
      <w:rPr>
        <w:noProof/>
      </w:rPr>
    </w:sdtEndPr>
    <w:sdtContent>
      <w:p w14:paraId="4978CE11" w14:textId="618763F1" w:rsidR="00A732DD" w:rsidRDefault="00A732DD">
        <w:pPr>
          <w:pStyle w:val="Footer"/>
          <w:jc w:val="center"/>
        </w:pPr>
        <w:r>
          <w:fldChar w:fldCharType="begin"/>
        </w:r>
        <w:r>
          <w:instrText xml:space="preserve"> PAGE   \* MERGEFORMAT </w:instrText>
        </w:r>
        <w:r>
          <w:fldChar w:fldCharType="separate"/>
        </w:r>
        <w:r w:rsidR="00BD41E0">
          <w:rPr>
            <w:noProof/>
          </w:rPr>
          <w:t>1</w:t>
        </w:r>
        <w:r>
          <w:rPr>
            <w:noProof/>
          </w:rPr>
          <w:fldChar w:fldCharType="end"/>
        </w:r>
      </w:p>
    </w:sdtContent>
  </w:sdt>
  <w:p w14:paraId="26E00A8E" w14:textId="33BE2315" w:rsidR="00A732DD" w:rsidRPr="00A732DD" w:rsidRDefault="009B3F92">
    <w:pPr>
      <w:pStyle w:val="Footer"/>
      <w:rPr>
        <w:rFonts w:asciiTheme="minorHAnsi" w:hAnsiTheme="minorHAnsi" w:cstheme="minorHAnsi"/>
      </w:rPr>
    </w:pPr>
    <w:r>
      <w:rPr>
        <w:rFonts w:asciiTheme="minorHAnsi" w:hAnsiTheme="minorHAnsi" w:cstheme="minorHAnsi"/>
      </w:rPr>
      <w:t>(Version 2</w:t>
    </w:r>
    <w:r w:rsidR="00A732DD" w:rsidRPr="00A732DD">
      <w:rPr>
        <w:rFonts w:asciiTheme="minorHAnsi" w:hAnsiTheme="minorHAnsi" w:cstheme="minorHAnsi"/>
      </w:rPr>
      <w:t>,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6D5F" w14:textId="77777777" w:rsidR="00D54B0A" w:rsidRDefault="00D54B0A" w:rsidP="004400F9">
      <w:pPr>
        <w:spacing w:after="0" w:line="240" w:lineRule="auto"/>
      </w:pPr>
      <w:r>
        <w:separator/>
      </w:r>
    </w:p>
  </w:footnote>
  <w:footnote w:type="continuationSeparator" w:id="0">
    <w:p w14:paraId="592E3D72" w14:textId="77777777" w:rsidR="00D54B0A" w:rsidRDefault="00D54B0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16797"/>
    <w:rsid w:val="00037F3E"/>
    <w:rsid w:val="00040DA5"/>
    <w:rsid w:val="000421FE"/>
    <w:rsid w:val="00055AF6"/>
    <w:rsid w:val="00081C37"/>
    <w:rsid w:val="00097573"/>
    <w:rsid w:val="00097717"/>
    <w:rsid w:val="000A049A"/>
    <w:rsid w:val="000B3F86"/>
    <w:rsid w:val="000B6D45"/>
    <w:rsid w:val="000C3E26"/>
    <w:rsid w:val="000C453A"/>
    <w:rsid w:val="000C48E8"/>
    <w:rsid w:val="00105F66"/>
    <w:rsid w:val="0012025F"/>
    <w:rsid w:val="001354CE"/>
    <w:rsid w:val="001570A3"/>
    <w:rsid w:val="00160BAD"/>
    <w:rsid w:val="001639DC"/>
    <w:rsid w:val="001654DB"/>
    <w:rsid w:val="001A0DCB"/>
    <w:rsid w:val="001D1013"/>
    <w:rsid w:val="001E253B"/>
    <w:rsid w:val="001E2B5D"/>
    <w:rsid w:val="00246E8E"/>
    <w:rsid w:val="0029432A"/>
    <w:rsid w:val="002A36E0"/>
    <w:rsid w:val="002C1525"/>
    <w:rsid w:val="002D493D"/>
    <w:rsid w:val="002E3088"/>
    <w:rsid w:val="00310594"/>
    <w:rsid w:val="0031304C"/>
    <w:rsid w:val="003162CB"/>
    <w:rsid w:val="00344B64"/>
    <w:rsid w:val="00395DB9"/>
    <w:rsid w:val="003A72F8"/>
    <w:rsid w:val="003F145A"/>
    <w:rsid w:val="003F7081"/>
    <w:rsid w:val="00417BA6"/>
    <w:rsid w:val="00432977"/>
    <w:rsid w:val="004400F9"/>
    <w:rsid w:val="0044317A"/>
    <w:rsid w:val="004452BB"/>
    <w:rsid w:val="0046714A"/>
    <w:rsid w:val="0047503C"/>
    <w:rsid w:val="004752CB"/>
    <w:rsid w:val="00482684"/>
    <w:rsid w:val="004D5A95"/>
    <w:rsid w:val="00503674"/>
    <w:rsid w:val="00517542"/>
    <w:rsid w:val="00517D79"/>
    <w:rsid w:val="005220DB"/>
    <w:rsid w:val="00532736"/>
    <w:rsid w:val="00532C36"/>
    <w:rsid w:val="00540B32"/>
    <w:rsid w:val="00562B57"/>
    <w:rsid w:val="00571894"/>
    <w:rsid w:val="00581319"/>
    <w:rsid w:val="0058553D"/>
    <w:rsid w:val="00594731"/>
    <w:rsid w:val="0059649D"/>
    <w:rsid w:val="005967BB"/>
    <w:rsid w:val="005D6DAF"/>
    <w:rsid w:val="0060156A"/>
    <w:rsid w:val="00602688"/>
    <w:rsid w:val="00613D8A"/>
    <w:rsid w:val="006153B9"/>
    <w:rsid w:val="00616604"/>
    <w:rsid w:val="00632F80"/>
    <w:rsid w:val="006463FC"/>
    <w:rsid w:val="00650CF8"/>
    <w:rsid w:val="00651F48"/>
    <w:rsid w:val="006857DA"/>
    <w:rsid w:val="00685E7D"/>
    <w:rsid w:val="00691448"/>
    <w:rsid w:val="006B1328"/>
    <w:rsid w:val="006B7B75"/>
    <w:rsid w:val="006D2BB2"/>
    <w:rsid w:val="006D4ED9"/>
    <w:rsid w:val="006E3177"/>
    <w:rsid w:val="006E4C97"/>
    <w:rsid w:val="0070374E"/>
    <w:rsid w:val="00712FB0"/>
    <w:rsid w:val="007827F0"/>
    <w:rsid w:val="00783A93"/>
    <w:rsid w:val="0079714C"/>
    <w:rsid w:val="007C1E4D"/>
    <w:rsid w:val="007D2D7B"/>
    <w:rsid w:val="007E016C"/>
    <w:rsid w:val="00802635"/>
    <w:rsid w:val="00830BD2"/>
    <w:rsid w:val="00853892"/>
    <w:rsid w:val="0085607D"/>
    <w:rsid w:val="0087385C"/>
    <w:rsid w:val="00875AC2"/>
    <w:rsid w:val="00883DA7"/>
    <w:rsid w:val="008B55CF"/>
    <w:rsid w:val="008D2317"/>
    <w:rsid w:val="008E2AD6"/>
    <w:rsid w:val="008E762A"/>
    <w:rsid w:val="0091617F"/>
    <w:rsid w:val="00930527"/>
    <w:rsid w:val="009321E9"/>
    <w:rsid w:val="00944EBE"/>
    <w:rsid w:val="00967346"/>
    <w:rsid w:val="0097186D"/>
    <w:rsid w:val="009B2D96"/>
    <w:rsid w:val="009B3F92"/>
    <w:rsid w:val="009B5E91"/>
    <w:rsid w:val="009F5554"/>
    <w:rsid w:val="00A1044C"/>
    <w:rsid w:val="00A17886"/>
    <w:rsid w:val="00A53FF1"/>
    <w:rsid w:val="00A701D9"/>
    <w:rsid w:val="00A732DD"/>
    <w:rsid w:val="00A751F4"/>
    <w:rsid w:val="00A775D5"/>
    <w:rsid w:val="00A90C27"/>
    <w:rsid w:val="00AA3F3B"/>
    <w:rsid w:val="00AA66BE"/>
    <w:rsid w:val="00AC00A5"/>
    <w:rsid w:val="00AE4E30"/>
    <w:rsid w:val="00B132F1"/>
    <w:rsid w:val="00B33E43"/>
    <w:rsid w:val="00B36A92"/>
    <w:rsid w:val="00B51335"/>
    <w:rsid w:val="00B55DDC"/>
    <w:rsid w:val="00B87359"/>
    <w:rsid w:val="00B95F9C"/>
    <w:rsid w:val="00BA528E"/>
    <w:rsid w:val="00BB6A77"/>
    <w:rsid w:val="00BC2371"/>
    <w:rsid w:val="00BC32B3"/>
    <w:rsid w:val="00BD2E3D"/>
    <w:rsid w:val="00BD41E0"/>
    <w:rsid w:val="00BD76D7"/>
    <w:rsid w:val="00BE351D"/>
    <w:rsid w:val="00BF4FEC"/>
    <w:rsid w:val="00C01598"/>
    <w:rsid w:val="00C309A5"/>
    <w:rsid w:val="00CD3B3B"/>
    <w:rsid w:val="00CE7960"/>
    <w:rsid w:val="00CF72D8"/>
    <w:rsid w:val="00D0630B"/>
    <w:rsid w:val="00D1400C"/>
    <w:rsid w:val="00D33EFC"/>
    <w:rsid w:val="00D413ED"/>
    <w:rsid w:val="00D46257"/>
    <w:rsid w:val="00D54B0A"/>
    <w:rsid w:val="00D71458"/>
    <w:rsid w:val="00D85B26"/>
    <w:rsid w:val="00D92A02"/>
    <w:rsid w:val="00DA6E35"/>
    <w:rsid w:val="00DE43B0"/>
    <w:rsid w:val="00DE6A05"/>
    <w:rsid w:val="00E072C9"/>
    <w:rsid w:val="00E152C7"/>
    <w:rsid w:val="00E3458F"/>
    <w:rsid w:val="00E72FD4"/>
    <w:rsid w:val="00E90538"/>
    <w:rsid w:val="00EA6C61"/>
    <w:rsid w:val="00EC08F6"/>
    <w:rsid w:val="00EC4307"/>
    <w:rsid w:val="00EC4FAE"/>
    <w:rsid w:val="00ED2D95"/>
    <w:rsid w:val="00F050CB"/>
    <w:rsid w:val="00F12476"/>
    <w:rsid w:val="00F3160F"/>
    <w:rsid w:val="00F547A7"/>
    <w:rsid w:val="00F629EB"/>
    <w:rsid w:val="00F643BF"/>
    <w:rsid w:val="00FA5E70"/>
    <w:rsid w:val="00FC0324"/>
    <w:rsid w:val="00FC4B63"/>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0342">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2720C-6AEB-49A5-8763-FCD0EC029F1C}">
  <ds:schemaRefs>
    <ds:schemaRef ds:uri="http://schemas.microsoft.com/sharepoint/v3/contenttype/forms"/>
  </ds:schemaRefs>
</ds:datastoreItem>
</file>

<file path=customXml/itemProps2.xml><?xml version="1.0" encoding="utf-8"?>
<ds:datastoreItem xmlns:ds="http://schemas.openxmlformats.org/officeDocument/2006/customXml" ds:itemID="{EE25AE3B-58BD-4CE2-A8B1-C4BC698153ED}">
  <ds:schemaRefs>
    <ds:schemaRef ds:uri="http://schemas.microsoft.com/office/2006/metadata/properties"/>
    <ds:schemaRef ds:uri="http://schemas.microsoft.com/office/2006/documentManagement/types"/>
    <ds:schemaRef ds:uri="http://purl.org/dc/elements/1.1/"/>
    <ds:schemaRef ds:uri="http://purl.org/dc/terms/"/>
    <ds:schemaRef ds:uri="25d7fb35-1c07-44f0-bab4-92112deef808"/>
    <ds:schemaRef ds:uri="bb6edcf0-096f-450a-9413-b3ee8124e38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F382B9-BB67-4413-8F0F-23B7BC95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2022-09-06T10:51:00Z</cp:lastPrinted>
  <dcterms:created xsi:type="dcterms:W3CDTF">2024-06-03T11:22:00Z</dcterms:created>
  <dcterms:modified xsi:type="dcterms:W3CDTF">2024-06-03T11:22:00Z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